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4C" w:rsidRDefault="0021794C" w:rsidP="0021794C">
      <w:pPr>
        <w:jc w:val="center"/>
        <w:rPr>
          <w:sz w:val="40"/>
          <w:szCs w:val="40"/>
        </w:rPr>
      </w:pPr>
      <w:r>
        <w:rPr>
          <w:sz w:val="40"/>
          <w:szCs w:val="40"/>
        </w:rPr>
        <w:t>ООО «СОВА»</w:t>
      </w:r>
    </w:p>
    <w:p w:rsidR="0021794C" w:rsidRPr="002B5A21" w:rsidRDefault="0021794C" w:rsidP="0021794C">
      <w:pPr>
        <w:jc w:val="center"/>
      </w:pPr>
      <w:r w:rsidRPr="002B5A21">
        <w:t>111</w:t>
      </w:r>
      <w:r>
        <w:t>672, г. Москва, вн. тер. г. муниципальный округ Новокосино, ул. Суздальская, д. 40, корп. 2, офис 1</w:t>
      </w:r>
    </w:p>
    <w:p w:rsidR="0021794C" w:rsidRPr="002B5A21" w:rsidRDefault="0021794C" w:rsidP="0021794C">
      <w:pPr>
        <w:jc w:val="center"/>
      </w:pPr>
      <w:r w:rsidRPr="002B5A21">
        <w:t>ИНН 7720854070 КПП 772001001 ОГРН 1217700422356</w:t>
      </w:r>
    </w:p>
    <w:p w:rsidR="0021794C" w:rsidRDefault="0021794C" w:rsidP="0021794C">
      <w:pPr>
        <w:pStyle w:val="ConsNonformat"/>
        <w:widowControl/>
        <w:jc w:val="center"/>
        <w:rPr>
          <w:rFonts w:ascii="Times New Roman" w:hAnsi="Times New Roman"/>
        </w:rPr>
      </w:pPr>
    </w:p>
    <w:p w:rsidR="008E13F9" w:rsidRPr="004A6988" w:rsidRDefault="00961175" w:rsidP="004A6988">
      <w:pPr>
        <w:pStyle w:val="ConsNonformat"/>
        <w:widowControl/>
        <w:jc w:val="center"/>
        <w:rPr>
          <w:rFonts w:ascii="Times New Roman" w:hAnsi="Times New Roman"/>
          <w:b/>
        </w:rPr>
      </w:pPr>
      <w:r w:rsidRPr="00961175">
        <w:rPr>
          <w:rFonts w:ascii="Times New Roman" w:hAnsi="Times New Roman"/>
          <w:b/>
        </w:rPr>
        <w:pict>
          <v:rect id="_x0000_i1025" style="width:0;height:1.5pt" o:hralign="center" o:hrstd="t" o:hr="t" fillcolor="#a0a0a0" stroked="f"/>
        </w:pict>
      </w:r>
    </w:p>
    <w:p w:rsidR="00D90FB3" w:rsidRDefault="00D90FB3" w:rsidP="003A16B1">
      <w:pPr>
        <w:pStyle w:val="ConsNonformat"/>
        <w:widowControl/>
        <w:rPr>
          <w:rFonts w:ascii="Times New Roman" w:hAnsi="Times New Roman"/>
        </w:rPr>
      </w:pPr>
    </w:p>
    <w:p w:rsidR="004D43C7" w:rsidRDefault="004D43C7" w:rsidP="004D43C7">
      <w:pPr>
        <w:jc w:val="both"/>
      </w:pPr>
      <w:r w:rsidRPr="00EA19F3">
        <w:t xml:space="preserve">          </w:t>
      </w:r>
    </w:p>
    <w:p w:rsidR="004D43C7" w:rsidRDefault="004D43C7" w:rsidP="004D43C7">
      <w:pPr>
        <w:jc w:val="both"/>
      </w:pP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  <w:r>
        <w:t>О ЗАЩИТЕ ПЕРСОНАЛЬНЫХ ДАННЫХ РАБОТНИКОВ И УЧАЩИХСЯ    ПО.СУОТ.13</w:t>
      </w:r>
    </w:p>
    <w:p w:rsidR="00C919A0" w:rsidRDefault="00C919A0" w:rsidP="004D43C7">
      <w:pPr>
        <w:jc w:val="both"/>
      </w:pPr>
    </w:p>
    <w:p w:rsidR="00C919A0" w:rsidRDefault="00C919A0" w:rsidP="004D43C7">
      <w:pPr>
        <w:jc w:val="both"/>
      </w:pPr>
    </w:p>
    <w:p w:rsidR="00C919A0" w:rsidRDefault="00C919A0" w:rsidP="004D43C7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136525</wp:posOffset>
            </wp:positionV>
            <wp:extent cx="1895475" cy="1933575"/>
            <wp:effectExtent l="19050" t="0" r="9525" b="0"/>
            <wp:wrapNone/>
            <wp:docPr id="2" name="Рисунок 0" descr="подпи м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 мо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60325</wp:posOffset>
            </wp:positionV>
            <wp:extent cx="1981200" cy="1285875"/>
            <wp:effectExtent l="0" t="0" r="0" b="0"/>
            <wp:wrapNone/>
            <wp:docPr id="6" name="Рисунок 3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19A0">
        <w:t xml:space="preserve">УТВЕРЖДАЮ   Генеральный директор ООО «СОВА»  </w:t>
      </w:r>
    </w:p>
    <w:p w:rsidR="00C919A0" w:rsidRDefault="00C919A0" w:rsidP="004D43C7">
      <w:pPr>
        <w:jc w:val="both"/>
      </w:pPr>
    </w:p>
    <w:p w:rsidR="00C919A0" w:rsidRDefault="00C919A0" w:rsidP="004D43C7">
      <w:pPr>
        <w:jc w:val="both"/>
      </w:pPr>
    </w:p>
    <w:p w:rsidR="00C919A0" w:rsidRDefault="00C919A0" w:rsidP="004D43C7">
      <w:pPr>
        <w:jc w:val="both"/>
      </w:pPr>
      <w:r w:rsidRPr="00C919A0">
        <w:t>Ротанина Я.В.</w:t>
      </w: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</w:p>
    <w:p w:rsidR="0021794C" w:rsidRDefault="0021794C" w:rsidP="004D43C7">
      <w:pPr>
        <w:jc w:val="both"/>
      </w:pPr>
    </w:p>
    <w:p w:rsidR="0021794C" w:rsidRDefault="0021794C" w:rsidP="004D43C7">
      <w:pPr>
        <w:jc w:val="both"/>
      </w:pPr>
    </w:p>
    <w:p w:rsidR="0021794C" w:rsidRDefault="0021794C" w:rsidP="004D43C7">
      <w:pPr>
        <w:jc w:val="both"/>
      </w:pPr>
    </w:p>
    <w:p w:rsidR="0021794C" w:rsidRDefault="0021794C" w:rsidP="004D43C7">
      <w:pPr>
        <w:jc w:val="both"/>
      </w:pPr>
    </w:p>
    <w:p w:rsidR="0021794C" w:rsidRDefault="0021794C" w:rsidP="004D43C7">
      <w:pPr>
        <w:jc w:val="both"/>
      </w:pPr>
    </w:p>
    <w:p w:rsidR="0021794C" w:rsidRDefault="0021794C" w:rsidP="004D43C7">
      <w:pPr>
        <w:jc w:val="both"/>
      </w:pPr>
    </w:p>
    <w:p w:rsidR="0021794C" w:rsidRDefault="0021794C" w:rsidP="004D43C7">
      <w:pPr>
        <w:jc w:val="both"/>
      </w:pPr>
    </w:p>
    <w:p w:rsidR="0021794C" w:rsidRDefault="0021794C" w:rsidP="004D43C7">
      <w:pPr>
        <w:jc w:val="both"/>
      </w:pPr>
    </w:p>
    <w:p w:rsidR="0021794C" w:rsidRDefault="0021794C" w:rsidP="004D43C7">
      <w:pPr>
        <w:jc w:val="both"/>
      </w:pPr>
    </w:p>
    <w:p w:rsidR="0021794C" w:rsidRDefault="0021794C" w:rsidP="004D43C7">
      <w:pPr>
        <w:jc w:val="both"/>
      </w:pPr>
    </w:p>
    <w:p w:rsidR="0021794C" w:rsidRDefault="0021794C" w:rsidP="004D43C7">
      <w:pPr>
        <w:jc w:val="both"/>
      </w:pP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  <w:r>
        <w:t xml:space="preserve">1. ОБЩИЕ ПОЛОЖЕНИЯ </w:t>
      </w: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  <w:r>
        <w:t xml:space="preserve">1.1. Настоящее положение принято в целях сохранения личной тайны и защиты персональных данных работников. </w:t>
      </w: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  <w:r>
        <w:t xml:space="preserve">1.2. Положение определяет права и обязанности руководителей и работников, порядок использования указанных данных в служебных целях, а также порядок взаимодействия по поводу сбора, документирования, хранения и уничтожения персональных данных работников. </w:t>
      </w: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  <w:r>
        <w:t xml:space="preserve">1.3. Настоящее Положение разработано на основе и во исполнение части 1 статьи 23, статьи 24 Конституции Российской Федерации, Федеральный закон от 27.07.2006 № 152-ФЗ «О персональных данных», Федеральный закон от 27.07.2006 № 149-ФЗ «Об информации, информационных технологиях и о защите информации» положений главы 14 Трудового кодекса Российской Федерации «Защита персональных данных работников». </w:t>
      </w:r>
    </w:p>
    <w:p w:rsidR="00B95956" w:rsidRDefault="00B95956" w:rsidP="004D43C7">
      <w:pPr>
        <w:jc w:val="both"/>
      </w:pPr>
    </w:p>
    <w:p w:rsidR="00B95956" w:rsidRPr="00B95956" w:rsidRDefault="00B95956" w:rsidP="00B95956">
      <w:r>
        <w:t>1.4. В настоящем Положении используются следующие понятия и термины: - работник - физическое лицо, вступившее в трудовые отношения с работодателем; - работодатель –</w:t>
      </w:r>
      <w:r w:rsidRPr="00B95956">
        <w:rPr>
          <w:rFonts w:ascii="Arial" w:hAnsi="Arial" w:cs="Arial"/>
          <w:sz w:val="36"/>
          <w:szCs w:val="36"/>
        </w:rPr>
        <w:t xml:space="preserve"> </w:t>
      </w:r>
      <w:r w:rsidRPr="00B95956">
        <w:t>Автономн</w:t>
      </w:r>
      <w:r>
        <w:t xml:space="preserve">ая </w:t>
      </w:r>
      <w:r w:rsidRPr="00B95956">
        <w:t>некоммерческ</w:t>
      </w:r>
      <w:r>
        <w:t xml:space="preserve">ая </w:t>
      </w:r>
      <w:r w:rsidRPr="00B95956">
        <w:t xml:space="preserve"> организаци</w:t>
      </w:r>
      <w:r>
        <w:t>я</w:t>
      </w:r>
      <w:r w:rsidRPr="00B95956">
        <w:t xml:space="preserve"> дополнительного образования</w:t>
      </w:r>
    </w:p>
    <w:p w:rsidR="00B95956" w:rsidRDefault="00B95956" w:rsidP="00B95956">
      <w:pPr>
        <w:jc w:val="both"/>
      </w:pPr>
      <w:r w:rsidRPr="00B95956">
        <w:t>«СОВА»</w:t>
      </w:r>
      <w:r>
        <w:t xml:space="preserve"> - персональные данные - информация, необходимая работодателю в связи с трудовыми отношениями и касающаяся конкретного работника. - служебные сведения (служебная тайна) - информация (сведения), доступ к которым ограничен органами государственной власти в соответствии с Гражданским кодексом Российской Федерации и федеральными законами. </w:t>
      </w: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  <w:r>
        <w:t xml:space="preserve">2. ПОНЯТИЕ И СОСТАВ ПЕРСОНАЛЬНЫХ ДАННЫХ РАБОТНИКА </w:t>
      </w: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  <w:r>
        <w:t xml:space="preserve">2.1 .Понятие персональных данных работников: - Персональные данные работника - информация, необходимая работодателю в связи с трудовыми отношениями и касающиеся конкретного работника. </w:t>
      </w: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  <w:r>
        <w:t xml:space="preserve">2.2 Персональные данные работника составляют: </w:t>
      </w:r>
    </w:p>
    <w:p w:rsidR="00B95956" w:rsidRDefault="00B95956" w:rsidP="004D43C7">
      <w:pPr>
        <w:jc w:val="both"/>
      </w:pPr>
      <w:r>
        <w:t xml:space="preserve">a. сведения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установленных федеральными законами случаях. </w:t>
      </w:r>
    </w:p>
    <w:p w:rsidR="00B95956" w:rsidRDefault="00B95956" w:rsidP="004D43C7">
      <w:pPr>
        <w:jc w:val="both"/>
      </w:pPr>
      <w:r>
        <w:t xml:space="preserve">b. служебные сведения, а также иные сведения, связанные с профессиональной деятельностью работника, в том числе сведения о поощрениях и о дисциплинарных взысканиях; </w:t>
      </w: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  <w:r>
        <w:t xml:space="preserve">2.3 Документами, содержащие персональные данные являются: </w:t>
      </w:r>
    </w:p>
    <w:p w:rsidR="00B95956" w:rsidRDefault="00B95956" w:rsidP="004D43C7">
      <w:pPr>
        <w:jc w:val="both"/>
      </w:pPr>
      <w:r>
        <w:t xml:space="preserve">a. паспорт или иной документ, удостоверяющий личность; </w:t>
      </w:r>
    </w:p>
    <w:p w:rsidR="00B95956" w:rsidRDefault="00B95956" w:rsidP="004D43C7">
      <w:pPr>
        <w:jc w:val="both"/>
      </w:pPr>
      <w:r>
        <w:t>b. трудовая книжка; c. страховое свидетельство государственного пенсионного страхования; d. свидетельство о постановке на учёт в налоговый орган и присвоения ИНН;</w:t>
      </w:r>
    </w:p>
    <w:p w:rsidR="00B95956" w:rsidRDefault="00B95956" w:rsidP="004D43C7">
      <w:pPr>
        <w:jc w:val="both"/>
      </w:pPr>
      <w:r>
        <w:t xml:space="preserve"> e. документы воинского учёта;</w:t>
      </w:r>
    </w:p>
    <w:p w:rsidR="00B95956" w:rsidRDefault="00B95956" w:rsidP="004D43C7">
      <w:pPr>
        <w:jc w:val="both"/>
      </w:pPr>
      <w:r>
        <w:t xml:space="preserve"> f. документы об образовании, о квалификации или наличии специальных знаний или специальной подготовки; g. карточка Т-2;</w:t>
      </w:r>
    </w:p>
    <w:p w:rsidR="00B95956" w:rsidRDefault="00B95956" w:rsidP="004D43C7">
      <w:pPr>
        <w:jc w:val="both"/>
      </w:pPr>
      <w:r>
        <w:t xml:space="preserve"> h. автобиография; </w:t>
      </w:r>
    </w:p>
    <w:p w:rsidR="00B95956" w:rsidRDefault="00B95956" w:rsidP="004D43C7">
      <w:pPr>
        <w:jc w:val="both"/>
      </w:pPr>
      <w:r>
        <w:t>i. личный листок по учёту кадров;</w:t>
      </w:r>
    </w:p>
    <w:p w:rsidR="00B95956" w:rsidRDefault="00B95956" w:rsidP="004D43C7">
      <w:pPr>
        <w:jc w:val="both"/>
      </w:pPr>
      <w:r>
        <w:t xml:space="preserve"> j. медицинское заключение о состоянии здоровья;</w:t>
      </w:r>
    </w:p>
    <w:p w:rsidR="00B95956" w:rsidRDefault="00B95956" w:rsidP="004D43C7">
      <w:pPr>
        <w:jc w:val="both"/>
      </w:pPr>
      <w:r>
        <w:t xml:space="preserve"> k. документы, содержащие сведения о заработной плате, доплатах и надбавках;</w:t>
      </w:r>
    </w:p>
    <w:p w:rsidR="00B95956" w:rsidRDefault="00B95956" w:rsidP="004D43C7">
      <w:pPr>
        <w:jc w:val="both"/>
      </w:pPr>
      <w:r>
        <w:lastRenderedPageBreak/>
        <w:t xml:space="preserve"> l. приказы о приеме лица на работу, об увольнении, а также о переводе лица на другую должность;</w:t>
      </w:r>
    </w:p>
    <w:p w:rsidR="00B95956" w:rsidRDefault="00B95956" w:rsidP="004D43C7">
      <w:pPr>
        <w:jc w:val="both"/>
      </w:pPr>
      <w:r>
        <w:t xml:space="preserve"> m. другие документы, содержащие сведения, предназначенные для использования в служебных целях. </w:t>
      </w: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  <w:r>
        <w:t xml:space="preserve">3. ОТВЕТСТВЕННОСТЬ ЗА РАЗГЛАШЕНИЕ КОНФИДЕНЦИАЛЬНОЙ ИНФОРМАЦИИ, СВЯЗАННОЙ С ПЕРСОНАЛЬНЫМИ ДАННЫМИ РАБОТНИКА </w:t>
      </w: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  <w:r>
        <w:t xml:space="preserve">3.1 Лица, виновные в нарушении норм, регулирующих получение, обработку и защиту персональных данных работника, привлекаются к дисциплинарной ответственности. К данным лицам могут быть применены следующие дисциплинарные взыскания: </w:t>
      </w:r>
    </w:p>
    <w:p w:rsidR="00B95956" w:rsidRDefault="00B95956" w:rsidP="004D43C7">
      <w:pPr>
        <w:jc w:val="both"/>
      </w:pPr>
      <w:r>
        <w:t xml:space="preserve">a. замечание; </w:t>
      </w:r>
    </w:p>
    <w:p w:rsidR="00B95956" w:rsidRDefault="00B95956" w:rsidP="004D43C7">
      <w:pPr>
        <w:jc w:val="both"/>
      </w:pPr>
      <w:r>
        <w:t xml:space="preserve">b. выговор; </w:t>
      </w:r>
    </w:p>
    <w:p w:rsidR="00B95956" w:rsidRDefault="00B95956" w:rsidP="004D43C7">
      <w:pPr>
        <w:jc w:val="both"/>
      </w:pPr>
      <w:r>
        <w:t xml:space="preserve">c. предупреждение о неполном должностном соответствии; </w:t>
      </w:r>
    </w:p>
    <w:p w:rsidR="00B95956" w:rsidRDefault="00B95956" w:rsidP="004D43C7">
      <w:pPr>
        <w:jc w:val="both"/>
      </w:pPr>
      <w:r>
        <w:t xml:space="preserve">d. освобождение от занимаемой должности; e. увольнение. </w:t>
      </w:r>
    </w:p>
    <w:p w:rsidR="00B95956" w:rsidRDefault="00B95956" w:rsidP="004D43C7">
      <w:pPr>
        <w:jc w:val="both"/>
      </w:pPr>
    </w:p>
    <w:p w:rsidR="00B95956" w:rsidRDefault="00777ED6" w:rsidP="004D43C7">
      <w:pPr>
        <w:jc w:val="both"/>
      </w:pPr>
      <w:r>
        <w:t xml:space="preserve">3.2 </w:t>
      </w:r>
      <w:r w:rsidR="00B95956">
        <w:t xml:space="preserve">За каждый дисциплинарный проступок может быть применено только одно дисциплинарное взыскание. </w:t>
      </w:r>
    </w:p>
    <w:p w:rsidR="00B95956" w:rsidRDefault="00B95956" w:rsidP="004D43C7">
      <w:pPr>
        <w:jc w:val="both"/>
      </w:pPr>
    </w:p>
    <w:p w:rsidR="00B95956" w:rsidRDefault="00B95956" w:rsidP="004D43C7">
      <w:pPr>
        <w:jc w:val="both"/>
      </w:pPr>
      <w:r>
        <w:t xml:space="preserve">3.3 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приказа. </w:t>
      </w:r>
    </w:p>
    <w:p w:rsidR="00B95956" w:rsidRDefault="00B95956" w:rsidP="004D43C7">
      <w:pPr>
        <w:jc w:val="both"/>
      </w:pPr>
      <w:r>
        <w:t xml:space="preserve">3.4 </w:t>
      </w:r>
      <w:r w:rsidR="00777ED6">
        <w:t xml:space="preserve"> </w:t>
      </w:r>
      <w: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Работодатель до истечения года со дня издания приказа о применении дисциплинарного взыскания, имеет право снять его с работника по собственной инициативе, по письменному заявлению работника или по ходатайству его непосредственного руководителя.</w:t>
      </w:r>
    </w:p>
    <w:sectPr w:rsidR="00B95956" w:rsidSect="00736E96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9F8" w:rsidRDefault="000A79F8" w:rsidP="004A6988">
      <w:r>
        <w:separator/>
      </w:r>
    </w:p>
  </w:endnote>
  <w:endnote w:type="continuationSeparator" w:id="1">
    <w:p w:rsidR="000A79F8" w:rsidRDefault="000A79F8" w:rsidP="004A6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9F8" w:rsidRDefault="000A79F8" w:rsidP="004A6988">
      <w:r>
        <w:separator/>
      </w:r>
    </w:p>
  </w:footnote>
  <w:footnote w:type="continuationSeparator" w:id="1">
    <w:p w:rsidR="000A79F8" w:rsidRDefault="000A79F8" w:rsidP="004A6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E3096"/>
    <w:multiLevelType w:val="hybridMultilevel"/>
    <w:tmpl w:val="C14C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A6E25"/>
    <w:multiLevelType w:val="hybridMultilevel"/>
    <w:tmpl w:val="0F24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1DF"/>
    <w:rsid w:val="00007E1C"/>
    <w:rsid w:val="00024A11"/>
    <w:rsid w:val="00054F1C"/>
    <w:rsid w:val="0006072C"/>
    <w:rsid w:val="000823D4"/>
    <w:rsid w:val="0008373A"/>
    <w:rsid w:val="00096429"/>
    <w:rsid w:val="000A79F8"/>
    <w:rsid w:val="000C40A2"/>
    <w:rsid w:val="000C5C31"/>
    <w:rsid w:val="000E66E3"/>
    <w:rsid w:val="00107672"/>
    <w:rsid w:val="0012399E"/>
    <w:rsid w:val="001312CD"/>
    <w:rsid w:val="00135423"/>
    <w:rsid w:val="001411DF"/>
    <w:rsid w:val="00162AD2"/>
    <w:rsid w:val="00192524"/>
    <w:rsid w:val="001A19B4"/>
    <w:rsid w:val="001A31D4"/>
    <w:rsid w:val="0020470B"/>
    <w:rsid w:val="00212785"/>
    <w:rsid w:val="0021794C"/>
    <w:rsid w:val="002335CF"/>
    <w:rsid w:val="00284EA9"/>
    <w:rsid w:val="00285640"/>
    <w:rsid w:val="002B5B40"/>
    <w:rsid w:val="002E0532"/>
    <w:rsid w:val="002E4C65"/>
    <w:rsid w:val="003020C3"/>
    <w:rsid w:val="00306F7C"/>
    <w:rsid w:val="00331D45"/>
    <w:rsid w:val="00337B0A"/>
    <w:rsid w:val="00346B12"/>
    <w:rsid w:val="0037369F"/>
    <w:rsid w:val="00396F6E"/>
    <w:rsid w:val="003A16B1"/>
    <w:rsid w:val="003B2EB8"/>
    <w:rsid w:val="00402931"/>
    <w:rsid w:val="00447CBE"/>
    <w:rsid w:val="004A6988"/>
    <w:rsid w:val="004C740D"/>
    <w:rsid w:val="004C7A85"/>
    <w:rsid w:val="004D43C7"/>
    <w:rsid w:val="00515B95"/>
    <w:rsid w:val="00527A19"/>
    <w:rsid w:val="00553DFC"/>
    <w:rsid w:val="00570903"/>
    <w:rsid w:val="005B712A"/>
    <w:rsid w:val="005D632C"/>
    <w:rsid w:val="005F2328"/>
    <w:rsid w:val="006201EF"/>
    <w:rsid w:val="006827B3"/>
    <w:rsid w:val="006946CE"/>
    <w:rsid w:val="006C7893"/>
    <w:rsid w:val="007274FD"/>
    <w:rsid w:val="00736E96"/>
    <w:rsid w:val="00750D2F"/>
    <w:rsid w:val="00777ED6"/>
    <w:rsid w:val="007A3B6F"/>
    <w:rsid w:val="007A4D33"/>
    <w:rsid w:val="007B46A7"/>
    <w:rsid w:val="007C76C7"/>
    <w:rsid w:val="007F17E9"/>
    <w:rsid w:val="007F6611"/>
    <w:rsid w:val="00881F6B"/>
    <w:rsid w:val="008B3E90"/>
    <w:rsid w:val="008C5504"/>
    <w:rsid w:val="008D2D0C"/>
    <w:rsid w:val="008E03A3"/>
    <w:rsid w:val="008E13F9"/>
    <w:rsid w:val="008F54B9"/>
    <w:rsid w:val="00961175"/>
    <w:rsid w:val="009A40BB"/>
    <w:rsid w:val="00A07935"/>
    <w:rsid w:val="00A67298"/>
    <w:rsid w:val="00AB4C0E"/>
    <w:rsid w:val="00AC7F25"/>
    <w:rsid w:val="00AE5B1A"/>
    <w:rsid w:val="00AF4A78"/>
    <w:rsid w:val="00B35ACC"/>
    <w:rsid w:val="00B6558F"/>
    <w:rsid w:val="00B8711A"/>
    <w:rsid w:val="00B951CF"/>
    <w:rsid w:val="00B95956"/>
    <w:rsid w:val="00BD0FE2"/>
    <w:rsid w:val="00BE2D99"/>
    <w:rsid w:val="00BF2E10"/>
    <w:rsid w:val="00C524B7"/>
    <w:rsid w:val="00C627FA"/>
    <w:rsid w:val="00C919A0"/>
    <w:rsid w:val="00CB0086"/>
    <w:rsid w:val="00CB0EEB"/>
    <w:rsid w:val="00CE6D77"/>
    <w:rsid w:val="00D169E3"/>
    <w:rsid w:val="00D41DDF"/>
    <w:rsid w:val="00D57801"/>
    <w:rsid w:val="00D6240A"/>
    <w:rsid w:val="00D63695"/>
    <w:rsid w:val="00D816C7"/>
    <w:rsid w:val="00D90FB3"/>
    <w:rsid w:val="00DD0EA0"/>
    <w:rsid w:val="00DD121C"/>
    <w:rsid w:val="00DE480C"/>
    <w:rsid w:val="00E069C1"/>
    <w:rsid w:val="00E45EEE"/>
    <w:rsid w:val="00E60F44"/>
    <w:rsid w:val="00EA7DF5"/>
    <w:rsid w:val="00EC16B5"/>
    <w:rsid w:val="00ED5749"/>
    <w:rsid w:val="00F0670E"/>
    <w:rsid w:val="00F1254E"/>
    <w:rsid w:val="00F13EBC"/>
    <w:rsid w:val="00F313AE"/>
    <w:rsid w:val="00F33B54"/>
    <w:rsid w:val="00F6284F"/>
    <w:rsid w:val="00F66325"/>
    <w:rsid w:val="00F77BA6"/>
    <w:rsid w:val="00F86FC6"/>
    <w:rsid w:val="00FA0E96"/>
    <w:rsid w:val="00FF5D07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524"/>
    <w:rPr>
      <w:sz w:val="24"/>
      <w:szCs w:val="24"/>
    </w:rPr>
  </w:style>
  <w:style w:type="paragraph" w:styleId="1">
    <w:name w:val="heading 1"/>
    <w:basedOn w:val="a"/>
    <w:next w:val="a"/>
    <w:qFormat/>
    <w:rsid w:val="00553DF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A16B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3">
    <w:name w:val="Body Text"/>
    <w:basedOn w:val="a"/>
    <w:rsid w:val="00553DFC"/>
    <w:rPr>
      <w:b/>
      <w:bCs/>
    </w:rPr>
  </w:style>
  <w:style w:type="paragraph" w:styleId="a4">
    <w:name w:val="Balloon Text"/>
    <w:basedOn w:val="a"/>
    <w:semiHidden/>
    <w:rsid w:val="005D632C"/>
    <w:rPr>
      <w:rFonts w:ascii="Tahoma" w:hAnsi="Tahoma" w:cs="Tahoma"/>
      <w:sz w:val="16"/>
      <w:szCs w:val="16"/>
    </w:rPr>
  </w:style>
  <w:style w:type="character" w:styleId="a5">
    <w:name w:val="Hyperlink"/>
    <w:rsid w:val="008C5504"/>
    <w:rPr>
      <w:color w:val="0000FF"/>
      <w:u w:val="single"/>
    </w:rPr>
  </w:style>
  <w:style w:type="paragraph" w:styleId="a6">
    <w:name w:val="header"/>
    <w:basedOn w:val="a"/>
    <w:link w:val="a7"/>
    <w:rsid w:val="004A69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A6988"/>
    <w:rPr>
      <w:sz w:val="24"/>
      <w:szCs w:val="24"/>
    </w:rPr>
  </w:style>
  <w:style w:type="paragraph" w:styleId="a8">
    <w:name w:val="footer"/>
    <w:basedOn w:val="a"/>
    <w:link w:val="a9"/>
    <w:rsid w:val="004A6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A69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BB50-C058-4589-AADA-57A85C83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 ДОД ЦЕНТР ПО ИЗУЧЕНИЮ ИНОСТРАННЫХ ЯЗЫКОВ WELCOME</vt:lpstr>
    </vt:vector>
  </TitlesOfParts>
  <Company>home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 ДОД ЦЕНТР ПО ИЗУЧЕНИЮ ИНОСТРАННЫХ ЯЗЫКОВ WELCOME</dc:title>
  <dc:creator>user</dc:creator>
  <cp:lastModifiedBy>trah</cp:lastModifiedBy>
  <cp:revision>6</cp:revision>
  <cp:lastPrinted>2021-05-17T08:19:00Z</cp:lastPrinted>
  <dcterms:created xsi:type="dcterms:W3CDTF">2022-02-11T12:09:00Z</dcterms:created>
  <dcterms:modified xsi:type="dcterms:W3CDTF">2023-03-09T14:35:00Z</dcterms:modified>
</cp:coreProperties>
</file>